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00" w:line="276" w:lineRule="auto"/>
        <w:jc w:val="center"/>
        <w:bidi w:val="1"/>
      </w:pPr>
      <w:r>
        <w:rPr>
          <w:rFonts w:ascii="Vazirmatn" w:hAnsi="Vazirmatn" w:cs="Vazirmatn"/>
          <w:b/>
          <w:color w:val="222222"/>
          <w:sz w:val="36"/>
          <w:rtl w:val="1"/>
        </w:rPr>
        <w:t>قرارداد آسفالت</w:t>
      </w:r>
    </w:p>
    <w:p>
      <w:pPr>
        <w:spacing w:after="100" w:line="276" w:lineRule="auto"/>
        <w:jc w:val="center"/>
        <w:bidi w:val="1"/>
      </w:pPr>
      <w:r>
        <w:rPr>
          <w:rFonts w:ascii="Vazirmatn" w:hAnsi="Vazirmatn" w:cs="Vazirmatn"/>
          <w:b w:val="0"/>
          <w:color w:val="5A5A5A"/>
          <w:sz w:val="22"/>
          <w:rtl w:val="1"/>
        </w:rPr>
        <w:t>نسخه نهایی قابل چاپ و تکمیل اطلاعات پروژه</w:t>
      </w:r>
    </w:p>
    <w:p>
      <w:pPr>
        <w:spacing w:after="100" w:line="276" w:lineRule="auto"/>
        <w:jc w:val="right"/>
        <w:bidi w:val="1"/>
      </w:pPr>
      <w:r>
        <w:rPr>
          <w:rFonts w:ascii="Vazirmatn" w:hAnsi="Vazirmatn" w:cs="Vazirmatn"/>
          <w:b/>
          <w:color w:val="444444"/>
          <w:sz w:val="28"/>
          <w:rtl w:val="1"/>
        </w:rPr>
        <w:t>مشخصات قرارداد</w:t>
      </w:r>
    </w:p>
    <w:p>
      <w:pPr>
        <w:spacing w:after="100" w:line="276" w:lineRule="auto"/>
        <w:jc w:val="right"/>
        <w:bidi w:val="1"/>
      </w:pPr>
      <w:r>
        <w:rPr>
          <w:rFonts w:ascii="Vazirmatn" w:hAnsi="Vazirmatn" w:cs="Vazirmatn"/>
          <w:b/>
          <w:sz w:val="24"/>
          <w:rtl w:val="1"/>
        </w:rPr>
        <w:t>شماره قرارداد: ....................        تاریخ: ....................        محل انعقاد: ....................</w:t>
      </w:r>
    </w:p>
    <w:p>
      <w:pPr>
        <w:spacing w:after="100" w:line="276" w:lineRule="auto"/>
        <w:jc w:val="right"/>
        <w:bidi w:val="1"/>
      </w:pPr>
      <w:r>
        <w:rPr>
          <w:rFonts w:ascii="Vazirmatn" w:hAnsi="Vazirmatn" w:cs="Vazirmatn"/>
          <w:b w:val="0"/>
          <w:sz w:val="24"/>
          <w:rtl w:val="1"/>
        </w:rPr>
        <w:t>این قرارداد بین کارفرما و پیمانکار برای تهیه مصالح، زیرسازی، اجرای اندودهای قیری و آسفالت پروژه، با شرایط زیر منعقد و پس از امضا برای طرفین لازم‌الاجرا است.</w:t>
      </w:r>
    </w:p>
    <w:p>
      <w:pPr>
        <w:spacing w:after="100" w:line="276" w:lineRule="auto"/>
        <w:jc w:val="right"/>
        <w:bidi w:val="1"/>
      </w:pPr>
      <w:r>
        <w:rPr>
          <w:rFonts w:ascii="Vazirmatn" w:hAnsi="Vazirmatn" w:cs="Vazirmatn"/>
          <w:b/>
          <w:color w:val="444444"/>
          <w:sz w:val="28"/>
          <w:rtl w:val="1"/>
        </w:rPr>
        <w:t>ماده ۱- طرفین قرارداد</w:t>
      </w:r>
    </w:p>
    <w:p>
      <w:pPr>
        <w:spacing w:after="100" w:line="276" w:lineRule="auto"/>
        <w:jc w:val="right"/>
        <w:bidi w:val="1"/>
      </w:pPr>
      <w:r>
        <w:rPr>
          <w:rFonts w:ascii="Vazirmatn" w:hAnsi="Vazirmatn" w:cs="Vazirmatn"/>
          <w:b w:val="0"/>
          <w:sz w:val="24"/>
          <w:rtl w:val="1"/>
        </w:rPr>
        <w:t>۱-۱- کارفرما: شرکت/شخص ................................ به شماره ثبت/ملی .................... و شناسه ملی/کد ملی .................... به نمایندگی آقای/خانم ................................ به سمت .................... به نشانی ........................................................................................ تلفن .................... که از این پس «کارفرما» نامیده می‌شود.</w:t>
      </w:r>
    </w:p>
    <w:p>
      <w:pPr>
        <w:spacing w:after="100" w:line="276" w:lineRule="auto"/>
        <w:jc w:val="right"/>
        <w:bidi w:val="1"/>
      </w:pPr>
      <w:r>
        <w:rPr>
          <w:rFonts w:ascii="Vazirmatn" w:hAnsi="Vazirmatn" w:cs="Vazirmatn"/>
          <w:b w:val="0"/>
          <w:sz w:val="24"/>
          <w:rtl w:val="1"/>
        </w:rPr>
        <w:t>۱-۲- پیمانکار: آقای/شرکت ................................ فرزند/شماره ثبت .................... کد ملی/شناسه ملی .................... به نشانی ........................................................................................ تلفن .................... که از این پس «پیمانکار» نامیده می‌شود.</w:t>
      </w:r>
    </w:p>
    <w:p>
      <w:pPr>
        <w:spacing w:after="100" w:line="276" w:lineRule="auto"/>
        <w:jc w:val="right"/>
        <w:bidi w:val="1"/>
      </w:pPr>
      <w:r>
        <w:rPr>
          <w:rFonts w:ascii="Vazirmatn" w:hAnsi="Vazirmatn" w:cs="Vazirmatn"/>
          <w:b w:val="0"/>
          <w:sz w:val="24"/>
          <w:rtl w:val="1"/>
        </w:rPr>
        <w:t>۱-۳- نماینده مجاز کارفرما/دستگاه نظارت: ................................ با اختیار ابلاغ دستورکار، کنترل فنی، تأیید مصالح، رسیدگی صورت‌وضعیت‌ها و امضای صورتجلسات.</w:t>
      </w:r>
    </w:p>
    <w:p>
      <w:pPr>
        <w:spacing w:after="100" w:line="276" w:lineRule="auto"/>
        <w:jc w:val="right"/>
        <w:bidi w:val="1"/>
      </w:pPr>
      <w:r>
        <w:rPr>
          <w:rFonts w:ascii="Vazirmatn" w:hAnsi="Vazirmatn" w:cs="Vazirmatn"/>
          <w:b w:val="0"/>
          <w:sz w:val="24"/>
          <w:rtl w:val="1"/>
        </w:rPr>
        <w:t>۱-۴- نماینده مجاز پیمانکار در کارگاه: ................................ که حضور و امضای وی در امور اجرایی، در حکم حضور و امضای پیمانکار است؛ مگر در امور مالی، تغییر مبلغ، تمدید مدت و فسخ قرارداد.</w:t>
      </w:r>
    </w:p>
    <w:p>
      <w:pPr>
        <w:spacing w:after="100" w:line="276" w:lineRule="auto"/>
        <w:jc w:val="right"/>
        <w:bidi w:val="1"/>
      </w:pPr>
      <w:r>
        <w:rPr>
          <w:rFonts w:ascii="Vazirmatn" w:hAnsi="Vazirmatn" w:cs="Vazirmatn"/>
          <w:b/>
          <w:color w:val="444444"/>
          <w:sz w:val="28"/>
          <w:rtl w:val="1"/>
        </w:rPr>
        <w:t>ماده ۲- موضوع قرارداد و محل اجرا</w:t>
      </w:r>
    </w:p>
    <w:p>
      <w:pPr>
        <w:spacing w:after="100" w:line="276" w:lineRule="auto"/>
        <w:jc w:val="right"/>
        <w:bidi w:val="1"/>
      </w:pPr>
      <w:r>
        <w:rPr>
          <w:rFonts w:ascii="Vazirmatn" w:hAnsi="Vazirmatn" w:cs="Vazirmatn"/>
          <w:b w:val="0"/>
          <w:sz w:val="24"/>
          <w:rtl w:val="1"/>
        </w:rPr>
        <w:t>موضوع قرارداد عبارت است از تهیه مصالح و اجرای عملیات آماده‌سازی بستر، زیر اساس، اساس، اندود پریمکت، اندود تک‌کت و آسفالت‌ریزی پروژه ................................ واقع در ................................................................، مطابق نقشه‌ها، مشخصات فنی، دستورکارهای کتبی و تأیید دستگاه نظارت.</w:t>
      </w:r>
    </w:p>
    <w:p>
      <w:pPr>
        <w:spacing w:after="100" w:line="276" w:lineRule="auto"/>
        <w:jc w:val="right"/>
        <w:bidi w:val="1"/>
      </w:pPr>
      <w:r>
        <w:rPr>
          <w:rFonts w:ascii="Vazirmatn" w:hAnsi="Vazirmatn" w:cs="Vazirmatn"/>
          <w:b w:val="0"/>
          <w:sz w:val="24"/>
          <w:rtl w:val="1"/>
        </w:rPr>
        <w:t>دامنه کار حسب دستورکار پروژه می‌تواند شامل تسطیح، رگلاژ، آبپاشی، کوبیدن و تراکم بستر، اجرای لایه زیر اساس و اساس، حمل و پخش مصالح، اجرای پریمکت، اجرای آسفالت بیندر و توپکا، غلتک‌زنی، اصلاح ناصافی‌ها، نظافت نهایی و تحویل کار باشد.</w:t>
      </w:r>
    </w:p>
    <w:p>
      <w:pPr>
        <w:spacing w:after="100" w:line="276" w:lineRule="auto"/>
        <w:jc w:val="right"/>
        <w:bidi w:val="1"/>
      </w:pPr>
      <w:r>
        <w:rPr>
          <w:rFonts w:ascii="Vazirmatn" w:hAnsi="Vazirmatn" w:cs="Vazirmatn"/>
          <w:b w:val="0"/>
          <w:sz w:val="24"/>
          <w:rtl w:val="1"/>
        </w:rPr>
        <w:t>تبصره ۱- هرگونه تغییر در ضخامت لایه‌ها، نوع قیر، نوع دانه‌بندی، مساحت، حمل خارج از محدوده کارگاه یا کار اضافی، فقط با دستورکار کتبی کارفرما و توافق نرخ یا روش محاسبه قابل مطالبه است.</w:t>
      </w:r>
    </w:p>
    <w:p>
      <w:pPr>
        <w:spacing w:after="100" w:line="276" w:lineRule="auto"/>
        <w:jc w:val="right"/>
        <w:bidi w:val="1"/>
      </w:pPr>
      <w:r>
        <w:rPr>
          <w:rFonts w:ascii="Vazirmatn" w:hAnsi="Vazirmatn" w:cs="Vazirmatn"/>
          <w:b/>
          <w:color w:val="444444"/>
          <w:sz w:val="28"/>
          <w:rtl w:val="1"/>
        </w:rPr>
        <w:t>ماده ۳- اسناد و مدارک قرارداد</w:t>
      </w:r>
    </w:p>
    <w:p>
      <w:pPr>
        <w:spacing w:after="100" w:line="276" w:lineRule="auto"/>
        <w:jc w:val="right"/>
        <w:bidi w:val="1"/>
      </w:pPr>
      <w:r>
        <w:rPr>
          <w:rFonts w:ascii="Vazirmatn" w:hAnsi="Vazirmatn" w:cs="Vazirmatn"/>
          <w:b w:val="0"/>
          <w:sz w:val="24"/>
          <w:rtl w:val="1"/>
        </w:rPr>
        <w:t>۳-۱- متن حاضر قرارداد و پیوست‌های آن.</w:t>
      </w:r>
    </w:p>
    <w:p>
      <w:pPr>
        <w:spacing w:after="100" w:line="276" w:lineRule="auto"/>
        <w:jc w:val="right"/>
        <w:bidi w:val="1"/>
      </w:pPr>
      <w:r>
        <w:rPr>
          <w:rFonts w:ascii="Vazirmatn" w:hAnsi="Vazirmatn" w:cs="Vazirmatn"/>
          <w:b w:val="0"/>
          <w:sz w:val="24"/>
          <w:rtl w:val="1"/>
        </w:rPr>
        <w:t>۳-۲- نقشه‌ها، دفترچه جزئیات، مشخصات فنی عمومی و خصوصی و برنامه زمان‌بندی.</w:t>
      </w:r>
    </w:p>
    <w:p>
      <w:pPr>
        <w:spacing w:after="100" w:line="276" w:lineRule="auto"/>
        <w:jc w:val="right"/>
        <w:bidi w:val="1"/>
      </w:pPr>
      <w:r>
        <w:rPr>
          <w:rFonts w:ascii="Vazirmatn" w:hAnsi="Vazirmatn" w:cs="Vazirmatn"/>
          <w:b w:val="0"/>
          <w:sz w:val="24"/>
          <w:rtl w:val="1"/>
        </w:rPr>
        <w:t>۳-۳- نرخ‌نامه، جدول مقادیر، صورتجلسات متره، آزمایش تراکم، تحویل مصالح، تحویل موقت و تحویل قطعی.</w:t>
      </w:r>
    </w:p>
    <w:p>
      <w:pPr>
        <w:spacing w:after="100" w:line="276" w:lineRule="auto"/>
        <w:jc w:val="right"/>
        <w:bidi w:val="1"/>
      </w:pPr>
      <w:r>
        <w:rPr>
          <w:rFonts w:ascii="Vazirmatn" w:hAnsi="Vazirmatn" w:cs="Vazirmatn"/>
          <w:b w:val="0"/>
          <w:sz w:val="24"/>
          <w:rtl w:val="1"/>
        </w:rPr>
        <w:t>۳-۴- دستورکارهای کتبی کارفرما یا دستگاه نظارت در حین اجرا.</w:t>
      </w:r>
    </w:p>
    <w:p>
      <w:pPr>
        <w:spacing w:after="100" w:line="276" w:lineRule="auto"/>
        <w:jc w:val="right"/>
        <w:bidi w:val="1"/>
      </w:pPr>
      <w:r>
        <w:rPr>
          <w:rFonts w:ascii="Vazirmatn" w:hAnsi="Vazirmatn" w:cs="Vazirmatn"/>
          <w:b w:val="0"/>
          <w:sz w:val="24"/>
          <w:rtl w:val="1"/>
        </w:rPr>
        <w:t>در صورت تعارض اسناد، ابتدا شرایط خصوصی و دستورکارهای کتبی، سپس متن قرارداد، نقشه‌ها و مشخصات فنی ملاک عمل خواهد بود؛ مگر آن‌که خلاف قوانین آمره باشد.</w:t>
      </w:r>
    </w:p>
    <w:p>
      <w:pPr>
        <w:spacing w:after="100" w:line="276" w:lineRule="auto"/>
        <w:jc w:val="right"/>
        <w:bidi w:val="1"/>
      </w:pPr>
      <w:r>
        <w:rPr>
          <w:rFonts w:ascii="Vazirmatn" w:hAnsi="Vazirmatn" w:cs="Vazirmatn"/>
          <w:b/>
          <w:color w:val="444444"/>
          <w:sz w:val="28"/>
          <w:rtl w:val="1"/>
        </w:rPr>
        <w:t>ماده ۴- مشخصات فنی و کیفیت اجرا</w:t>
      </w:r>
    </w:p>
    <w:p>
      <w:pPr>
        <w:spacing w:after="100" w:line="276" w:lineRule="auto"/>
        <w:jc w:val="right"/>
        <w:bidi w:val="1"/>
      </w:pPr>
      <w:r>
        <w:rPr>
          <w:rFonts w:ascii="Vazirmatn" w:hAnsi="Vazirmatn" w:cs="Vazirmatn"/>
          <w:b w:val="0"/>
          <w:sz w:val="24"/>
          <w:rtl w:val="1"/>
        </w:rPr>
        <w:t>۴-۱- اجرای بستر طبیعی شامل تسطیح، آبپاشی و کوبیدن تا تراکم مورد تأیید دستگاه نظارت است. درصد تراکم هدف باید در شرایط خصوصی یا دستورکار مشخص شود و در صورت سکوت، حداقل‌های فنی پروژه ملاک خواهد بود.</w:t>
      </w:r>
    </w:p>
    <w:p>
      <w:pPr>
        <w:spacing w:after="100" w:line="276" w:lineRule="auto"/>
        <w:jc w:val="right"/>
        <w:bidi w:val="1"/>
      </w:pPr>
      <w:r>
        <w:rPr>
          <w:rFonts w:ascii="Vazirmatn" w:hAnsi="Vazirmatn" w:cs="Vazirmatn"/>
          <w:b w:val="0"/>
          <w:sz w:val="24"/>
          <w:rtl w:val="1"/>
        </w:rPr>
        <w:t>۴-۲- اجرای لایه زیر اساس شامل پخش، تسطیح، رگلاژ، آبپاشی و کوبیدن تا تراکم حداقل ۹۵ درصد یا مقدار تعیین‌شده در مشخصات فنی است.</w:t>
      </w:r>
    </w:p>
    <w:p>
      <w:pPr>
        <w:spacing w:after="100" w:line="276" w:lineRule="auto"/>
        <w:jc w:val="right"/>
        <w:bidi w:val="1"/>
      </w:pPr>
      <w:r>
        <w:rPr>
          <w:rFonts w:ascii="Vazirmatn" w:hAnsi="Vazirmatn" w:cs="Vazirmatn"/>
          <w:b w:val="0"/>
          <w:sz w:val="24"/>
          <w:rtl w:val="1"/>
        </w:rPr>
        <w:t>۴-۳- اجرای لایه اساس شامل پخش مصالح بیس، تسطیح، رگلاژ، آبپاشی و تراکم طبق مشخصات فنی و تأیید دستگاه نظارت است.</w:t>
      </w:r>
    </w:p>
    <w:p>
      <w:pPr>
        <w:spacing w:after="100" w:line="276" w:lineRule="auto"/>
        <w:jc w:val="right"/>
        <w:bidi w:val="1"/>
      </w:pPr>
      <w:r>
        <w:rPr>
          <w:rFonts w:ascii="Vazirmatn" w:hAnsi="Vazirmatn" w:cs="Vazirmatn"/>
          <w:b w:val="0"/>
          <w:sz w:val="24"/>
          <w:rtl w:val="1"/>
        </w:rPr>
        <w:t>۴-۴- اجرای اندود پریمکت روی سطح خیس یا هنگام بارندگی ممنوع است. مقدار قیر مصرفی، نوع قیر و زمان نفوذ باید طبق مشخصات فنی پروژه و تأیید دستگاه نظارت باشد.</w:t>
      </w:r>
    </w:p>
    <w:p>
      <w:pPr>
        <w:spacing w:after="100" w:line="276" w:lineRule="auto"/>
        <w:jc w:val="right"/>
        <w:bidi w:val="1"/>
      </w:pPr>
      <w:r>
        <w:rPr>
          <w:rFonts w:ascii="Vazirmatn" w:hAnsi="Vazirmatn" w:cs="Vazirmatn"/>
          <w:b w:val="0"/>
          <w:sz w:val="24"/>
          <w:rtl w:val="1"/>
        </w:rPr>
        <w:t>۴-۵- اجرای تک‌کت بین لایه‌های آسفالت در صورت نیاز، با نوع قیر و مقدار مصرف تعیین‌شده در مشخصات فنی انجام می‌شود.</w:t>
      </w:r>
    </w:p>
    <w:p>
      <w:pPr>
        <w:spacing w:after="100" w:line="276" w:lineRule="auto"/>
        <w:jc w:val="right"/>
        <w:bidi w:val="1"/>
      </w:pPr>
      <w:r>
        <w:rPr>
          <w:rFonts w:ascii="Vazirmatn" w:hAnsi="Vazirmatn" w:cs="Vazirmatn"/>
          <w:b w:val="0"/>
          <w:sz w:val="24"/>
          <w:rtl w:val="1"/>
        </w:rPr>
        <w:t>۴-۶- آسفالت بیندر و توپکا باید با دانه‌بندی و ضخامت مندرج در نقشه یا دستورکار اجرا شود. ضخامت‌های متداول نمونه عبارت‌اند از ۴ سانتی‌متر بیندر و ۳ سانتی‌متر توپکا پس از کوبیدگی؛ ولی مقدار نهایی تابع دستورکار پروژه است.</w:t>
      </w:r>
    </w:p>
    <w:p>
      <w:pPr>
        <w:spacing w:after="100" w:line="276" w:lineRule="auto"/>
        <w:jc w:val="right"/>
        <w:bidi w:val="1"/>
      </w:pPr>
      <w:r>
        <w:rPr>
          <w:rFonts w:ascii="Vazirmatn" w:hAnsi="Vazirmatn" w:cs="Vazirmatn"/>
          <w:b w:val="0"/>
          <w:sz w:val="24"/>
          <w:rtl w:val="1"/>
        </w:rPr>
        <w:t>۴-۷- اجرای آسفالت روی سطح خیس، یخ‌زده یا در شرایط بارندگی ممنوع است. دمای حمل، پخش و تراکم آسفالت باید در محدوده مجاز کارخانه تولید آسفالت و مشخصات فنی پروژه باشد.</w:t>
      </w:r>
    </w:p>
    <w:p>
      <w:pPr>
        <w:spacing w:after="100" w:line="276" w:lineRule="auto"/>
        <w:jc w:val="right"/>
        <w:bidi w:val="1"/>
      </w:pPr>
      <w:r>
        <w:rPr>
          <w:rFonts w:ascii="Vazirmatn" w:hAnsi="Vazirmatn" w:cs="Vazirmatn"/>
          <w:b w:val="0"/>
          <w:sz w:val="24"/>
          <w:rtl w:val="1"/>
        </w:rPr>
        <w:t>۴-۸- کوبیدگی با غلتک مناسب و متناسب با عرض، ضخامت و نوع آسفالت الزامی است. هرگونه موج، کرموشدگی، ترک، جداشدگی مصالح یا نشست غیرمجاز باید توسط پیمانکار اصلاح شود.</w:t>
      </w:r>
    </w:p>
    <w:p>
      <w:pPr>
        <w:spacing w:after="100" w:line="276" w:lineRule="auto"/>
        <w:jc w:val="right"/>
        <w:bidi w:val="1"/>
      </w:pPr>
      <w:r>
        <w:rPr>
          <w:rFonts w:ascii="Vazirmatn" w:hAnsi="Vazirmatn" w:cs="Vazirmatn"/>
          <w:b/>
          <w:color w:val="444444"/>
          <w:sz w:val="28"/>
          <w:rtl w:val="1"/>
        </w:rPr>
        <w:t>ماده ۵- مبلغ قرارداد، نرخ‌ها و روش اندازه‌گیری</w:t>
      </w:r>
    </w:p>
    <w:p>
      <w:pPr>
        <w:spacing w:after="100" w:line="276" w:lineRule="auto"/>
        <w:jc w:val="right"/>
        <w:bidi w:val="1"/>
      </w:pPr>
      <w:r>
        <w:rPr>
          <w:rFonts w:ascii="Vazirmatn" w:hAnsi="Vazirmatn" w:cs="Vazirmatn"/>
          <w:b w:val="0"/>
          <w:sz w:val="24"/>
          <w:rtl w:val="1"/>
        </w:rPr>
        <w:t>مبلغ اولیه قرارداد بر اساس مقادیر تقریبی و نرخ‌های واحد پیوست شماره ۱، حدوداً مبلغ ................................ ریال است. مقادیر واقعی بر اساس متره، باسکول، قبض حمل، صورتجلسات اجرا و تأیید دستگاه نظارت محاسبه می‌شود.</w:t>
      </w:r>
    </w:p>
    <w:p>
      <w:pPr>
        <w:spacing w:after="100" w:line="276" w:lineRule="auto"/>
        <w:jc w:val="right"/>
        <w:bidi w:val="1"/>
      </w:pPr>
      <w:r>
        <w:rPr>
          <w:rFonts w:ascii="Vazirmatn" w:hAnsi="Vazirmatn" w:cs="Vazirmatn"/>
          <w:b w:val="0"/>
          <w:sz w:val="24"/>
          <w:rtl w:val="1"/>
        </w:rPr>
        <w:t>۵-۱- ملاک پرداخت عملیات سطحی، مساحت اجراشده و تأییدشده است؛ مگر در مواردی که نرخ بر اساس تن، کیلوگرم، مترمکعب یا سانتی‌متر ضخامت توافق شده باشد.</w:t>
      </w:r>
    </w:p>
    <w:p>
      <w:pPr>
        <w:spacing w:after="100" w:line="276" w:lineRule="auto"/>
        <w:jc w:val="right"/>
        <w:bidi w:val="1"/>
      </w:pPr>
      <w:r>
        <w:rPr>
          <w:rFonts w:ascii="Vazirmatn" w:hAnsi="Vazirmatn" w:cs="Vazirmatn"/>
          <w:b w:val="0"/>
          <w:sz w:val="24"/>
          <w:rtl w:val="1"/>
        </w:rPr>
        <w:t>۵-۲- در محاسبه آسفالت، ضخامت پس از کوبیدگی، کیفیت تراکم، همواری سطح و نتایج آزمایشگاهی ملاک تأیید نهایی خواهد بود.</w:t>
      </w:r>
    </w:p>
    <w:p>
      <w:pPr>
        <w:spacing w:after="100" w:line="276" w:lineRule="auto"/>
        <w:jc w:val="right"/>
        <w:bidi w:val="1"/>
      </w:pPr>
      <w:r>
        <w:rPr>
          <w:rFonts w:ascii="Vazirmatn" w:hAnsi="Vazirmatn" w:cs="Vazirmatn"/>
          <w:b w:val="0"/>
          <w:sz w:val="24"/>
          <w:rtl w:val="1"/>
        </w:rPr>
        <w:t>۵-۳- پرت غیرمتعارف، دوباره‌کاری ناشی از قصور پیمانکار، مصالح مردود، اجرای خارج از نقشه و کار فاقد دستور کتبی قابل پرداخت نیست.</w:t>
      </w:r>
    </w:p>
    <w:p>
      <w:pPr>
        <w:spacing w:after="100" w:line="276" w:lineRule="auto"/>
        <w:jc w:val="right"/>
        <w:bidi w:val="1"/>
      </w:pPr>
      <w:r>
        <w:rPr>
          <w:rFonts w:ascii="Vazirmatn" w:hAnsi="Vazirmatn" w:cs="Vazirmatn"/>
          <w:b w:val="0"/>
          <w:sz w:val="24"/>
          <w:rtl w:val="1"/>
        </w:rPr>
        <w:t>۵-۴- تغییر مقادیر تا سقف ........ درصد با نرخ‌های قرارداد قابل اعمال است. تغییرات بیشتر یا تغییر ماهیت کار نیازمند توافق کتبی طرفین است.</w:t>
      </w:r>
    </w:p>
    <w:tbl>
      <w:tblPr>
        <w:tblStyle w:val="TableGrid"/>
        <w:tblW w:type="auto" w:w="0"/>
        <w:jc w:val="center"/>
        <w:tblLook w:firstColumn="1" w:firstRow="1" w:lastColumn="0" w:lastRow="0" w:noHBand="0" w:noVBand="1" w:val="04A0"/>
      </w:tblPr>
      <w:tblGrid>
        <w:gridCol w:w="2108"/>
        <w:gridCol w:w="2108"/>
        <w:gridCol w:w="2108"/>
        <w:gridCol w:w="2108"/>
        <w:gridCol w:w="2108"/>
      </w:tblGrid>
      <w:tr>
        <w:tc>
          <w:tcPr>
            <w:tcW w:type="dxa" w:w="2108"/>
            <w:vAlign w:val="center"/>
            <w:shd w:fill="E5E5E5"/>
          </w:tcPr>
          <w:p>
            <w:pPr>
              <w:jc w:val="right"/>
              <w:bidi w:val="1"/>
            </w:pPr>
            <w:r>
              <w:rPr>
                <w:rFonts w:ascii="Vazirmatn" w:hAnsi="Vazirmatn" w:cs="Vazirmatn"/>
                <w:rtl w:val="1"/>
              </w:rPr>
            </w:r>
            <w:r>
              <w:rPr>
                <w:rFonts w:ascii="Vazirmatn" w:hAnsi="Vazirmatn" w:cs="Vazirmatn"/>
                <w:b/>
                <w:sz w:val="20"/>
                <w:rtl w:val="1"/>
              </w:rPr>
              <w:t>شرح کار</w:t>
            </w:r>
          </w:p>
        </w:tc>
        <w:tc>
          <w:tcPr>
            <w:tcW w:type="dxa" w:w="2108"/>
            <w:vAlign w:val="center"/>
            <w:shd w:fill="E5E5E5"/>
          </w:tcPr>
          <w:p>
            <w:pPr>
              <w:jc w:val="right"/>
              <w:bidi w:val="1"/>
            </w:pPr>
            <w:r>
              <w:rPr>
                <w:rFonts w:ascii="Vazirmatn" w:hAnsi="Vazirmatn" w:cs="Vazirmatn"/>
                <w:rtl w:val="1"/>
              </w:rPr>
            </w:r>
            <w:r>
              <w:rPr>
                <w:rFonts w:ascii="Vazirmatn" w:hAnsi="Vazirmatn" w:cs="Vazirmatn"/>
                <w:b/>
                <w:sz w:val="20"/>
                <w:rtl w:val="1"/>
              </w:rPr>
              <w:t>واحد</w:t>
            </w:r>
          </w:p>
        </w:tc>
        <w:tc>
          <w:tcPr>
            <w:tcW w:type="dxa" w:w="2108"/>
            <w:vAlign w:val="center"/>
            <w:shd w:fill="E5E5E5"/>
          </w:tcPr>
          <w:p>
            <w:pPr>
              <w:jc w:val="right"/>
              <w:bidi w:val="1"/>
            </w:pPr>
            <w:r>
              <w:rPr>
                <w:rFonts w:ascii="Vazirmatn" w:hAnsi="Vazirmatn" w:cs="Vazirmatn"/>
                <w:rtl w:val="1"/>
              </w:rPr>
            </w:r>
            <w:r>
              <w:rPr>
                <w:rFonts w:ascii="Vazirmatn" w:hAnsi="Vazirmatn" w:cs="Vazirmatn"/>
                <w:b/>
                <w:sz w:val="20"/>
                <w:rtl w:val="1"/>
              </w:rPr>
              <w:t>مقدار تقریبی</w:t>
            </w:r>
          </w:p>
        </w:tc>
        <w:tc>
          <w:tcPr>
            <w:tcW w:type="dxa" w:w="2108"/>
            <w:vAlign w:val="center"/>
            <w:shd w:fill="E5E5E5"/>
          </w:tcPr>
          <w:p>
            <w:pPr>
              <w:jc w:val="right"/>
              <w:bidi w:val="1"/>
            </w:pPr>
            <w:r>
              <w:rPr>
                <w:rFonts w:ascii="Vazirmatn" w:hAnsi="Vazirmatn" w:cs="Vazirmatn"/>
                <w:rtl w:val="1"/>
              </w:rPr>
            </w:r>
            <w:r>
              <w:rPr>
                <w:rFonts w:ascii="Vazirmatn" w:hAnsi="Vazirmatn" w:cs="Vazirmatn"/>
                <w:b/>
                <w:sz w:val="20"/>
                <w:rtl w:val="1"/>
              </w:rPr>
              <w:t>نرخ واحد به ریال</w:t>
            </w:r>
          </w:p>
        </w:tc>
        <w:tc>
          <w:tcPr>
            <w:tcW w:type="dxa" w:w="2108"/>
            <w:vAlign w:val="center"/>
            <w:shd w:fill="E5E5E5"/>
          </w:tcPr>
          <w:p>
            <w:pPr>
              <w:jc w:val="right"/>
              <w:bidi w:val="1"/>
            </w:pPr>
            <w:r>
              <w:rPr>
                <w:rFonts w:ascii="Vazirmatn" w:hAnsi="Vazirmatn" w:cs="Vazirmatn"/>
                <w:rtl w:val="1"/>
              </w:rPr>
            </w:r>
            <w:r>
              <w:rPr>
                <w:rFonts w:ascii="Vazirmatn" w:hAnsi="Vazirmatn" w:cs="Vazirmatn"/>
                <w:b/>
                <w:sz w:val="20"/>
                <w:rtl w:val="1"/>
              </w:rPr>
              <w:t>مبلغ کل به ریال</w:t>
            </w:r>
          </w:p>
        </w:tc>
      </w:tr>
      <w:tr>
        <w:tc>
          <w:tcPr>
            <w:tcW w:type="dxa" w:w="2108"/>
            <w:vAlign w:val="center"/>
          </w:tcPr>
          <w:p>
            <w:pPr>
              <w:jc w:val="right"/>
              <w:bidi w:val="1"/>
            </w:pPr>
            <w:r>
              <w:rPr>
                <w:rFonts w:ascii="Vazirmatn" w:hAnsi="Vazirmatn" w:cs="Vazirmatn"/>
                <w:rtl w:val="1"/>
              </w:rPr>
            </w:r>
            <w:r>
              <w:rPr>
                <w:rFonts w:ascii="Vazirmatn" w:hAnsi="Vazirmatn" w:cs="Vazirmatn"/>
                <w:b w:val="0"/>
                <w:sz w:val="20"/>
                <w:rtl w:val="1"/>
              </w:rPr>
              <w:t>تهیه مصالح زیر اساس/مخلوط</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تن</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2108"/>
            <w:vAlign w:val="center"/>
          </w:tcPr>
          <w:p>
            <w:pPr>
              <w:jc w:val="right"/>
              <w:bidi w:val="1"/>
            </w:pPr>
            <w:r>
              <w:rPr>
                <w:rFonts w:ascii="Vazirmatn" w:hAnsi="Vazirmatn" w:cs="Vazirmatn"/>
                <w:rtl w:val="1"/>
              </w:rPr>
            </w:r>
            <w:r>
              <w:rPr>
                <w:rFonts w:ascii="Vazirmatn" w:hAnsi="Vazirmatn" w:cs="Vazirmatn"/>
                <w:b w:val="0"/>
                <w:sz w:val="20"/>
                <w:rtl w:val="1"/>
              </w:rPr>
              <w:t>تهیه مصالح اساس/بیس</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تن</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2108"/>
            <w:vAlign w:val="center"/>
          </w:tcPr>
          <w:p>
            <w:pPr>
              <w:jc w:val="right"/>
              <w:bidi w:val="1"/>
            </w:pPr>
            <w:r>
              <w:rPr>
                <w:rFonts w:ascii="Vazirmatn" w:hAnsi="Vazirmatn" w:cs="Vazirmatn"/>
                <w:rtl w:val="1"/>
              </w:rPr>
            </w:r>
            <w:r>
              <w:rPr>
                <w:rFonts w:ascii="Vazirmatn" w:hAnsi="Vazirmatn" w:cs="Vazirmatn"/>
                <w:b w:val="0"/>
                <w:sz w:val="20"/>
                <w:rtl w:val="1"/>
              </w:rPr>
              <w:t>آماده‌سازی بستر طبیعی</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مترمربع</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2108"/>
            <w:vAlign w:val="center"/>
          </w:tcPr>
          <w:p>
            <w:pPr>
              <w:jc w:val="right"/>
              <w:bidi w:val="1"/>
            </w:pPr>
            <w:r>
              <w:rPr>
                <w:rFonts w:ascii="Vazirmatn" w:hAnsi="Vazirmatn" w:cs="Vazirmatn"/>
                <w:rtl w:val="1"/>
              </w:rPr>
            </w:r>
            <w:r>
              <w:rPr>
                <w:rFonts w:ascii="Vazirmatn" w:hAnsi="Vazirmatn" w:cs="Vazirmatn"/>
                <w:b w:val="0"/>
                <w:sz w:val="20"/>
                <w:rtl w:val="1"/>
              </w:rPr>
              <w:t>اجرای لایه زیر اساس با تراکم مورد تأیید</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مترمربع/مترمکعب</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2108"/>
            <w:vAlign w:val="center"/>
          </w:tcPr>
          <w:p>
            <w:pPr>
              <w:jc w:val="right"/>
              <w:bidi w:val="1"/>
            </w:pPr>
            <w:r>
              <w:rPr>
                <w:rFonts w:ascii="Vazirmatn" w:hAnsi="Vazirmatn" w:cs="Vazirmatn"/>
                <w:rtl w:val="1"/>
              </w:rPr>
            </w:r>
            <w:r>
              <w:rPr>
                <w:rFonts w:ascii="Vazirmatn" w:hAnsi="Vazirmatn" w:cs="Vazirmatn"/>
                <w:b w:val="0"/>
                <w:sz w:val="20"/>
                <w:rtl w:val="1"/>
              </w:rPr>
              <w:t>اجرای لایه اساس با تراکم مورد تأیید</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مترمربع/مترمکعب</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2108"/>
            <w:vAlign w:val="center"/>
          </w:tcPr>
          <w:p>
            <w:pPr>
              <w:jc w:val="right"/>
              <w:bidi w:val="1"/>
            </w:pPr>
            <w:r>
              <w:rPr>
                <w:rFonts w:ascii="Vazirmatn" w:hAnsi="Vazirmatn" w:cs="Vazirmatn"/>
                <w:rtl w:val="1"/>
              </w:rPr>
            </w:r>
            <w:r>
              <w:rPr>
                <w:rFonts w:ascii="Vazirmatn" w:hAnsi="Vazirmatn" w:cs="Vazirmatn"/>
                <w:b w:val="0"/>
                <w:sz w:val="20"/>
                <w:rtl w:val="1"/>
              </w:rPr>
              <w:t>تهیه و اجرای پریمکت</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کیلوگرم/مترمربع</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2108"/>
            <w:vAlign w:val="center"/>
          </w:tcPr>
          <w:p>
            <w:pPr>
              <w:jc w:val="right"/>
              <w:bidi w:val="1"/>
            </w:pPr>
            <w:r>
              <w:rPr>
                <w:rFonts w:ascii="Vazirmatn" w:hAnsi="Vazirmatn" w:cs="Vazirmatn"/>
                <w:rtl w:val="1"/>
              </w:rPr>
            </w:r>
            <w:r>
              <w:rPr>
                <w:rFonts w:ascii="Vazirmatn" w:hAnsi="Vazirmatn" w:cs="Vazirmatn"/>
                <w:b w:val="0"/>
                <w:sz w:val="20"/>
                <w:rtl w:val="1"/>
              </w:rPr>
              <w:t>تهیه و اجرای تک‌کت</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کیلوگرم/مترمربع</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2108"/>
            <w:vAlign w:val="center"/>
          </w:tcPr>
          <w:p>
            <w:pPr>
              <w:jc w:val="right"/>
              <w:bidi w:val="1"/>
            </w:pPr>
            <w:r>
              <w:rPr>
                <w:rFonts w:ascii="Vazirmatn" w:hAnsi="Vazirmatn" w:cs="Vazirmatn"/>
                <w:rtl w:val="1"/>
              </w:rPr>
            </w:r>
            <w:r>
              <w:rPr>
                <w:rFonts w:ascii="Vazirmatn" w:hAnsi="Vazirmatn" w:cs="Vazirmatn"/>
                <w:b w:val="0"/>
                <w:sz w:val="20"/>
                <w:rtl w:val="1"/>
              </w:rPr>
              <w:t>تهیه و اجرای آسفالت بیندر</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مترمربع/تن</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2108"/>
            <w:vAlign w:val="center"/>
          </w:tcPr>
          <w:p>
            <w:pPr>
              <w:jc w:val="right"/>
              <w:bidi w:val="1"/>
            </w:pPr>
            <w:r>
              <w:rPr>
                <w:rFonts w:ascii="Vazirmatn" w:hAnsi="Vazirmatn" w:cs="Vazirmatn"/>
                <w:rtl w:val="1"/>
              </w:rPr>
            </w:r>
            <w:r>
              <w:rPr>
                <w:rFonts w:ascii="Vazirmatn" w:hAnsi="Vazirmatn" w:cs="Vazirmatn"/>
                <w:b w:val="0"/>
                <w:sz w:val="20"/>
                <w:rtl w:val="1"/>
              </w:rPr>
              <w:t>تهیه و اجرای آسفالت توپکا</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مترمربع/تن</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2108"/>
            <w:vAlign w:val="center"/>
          </w:tcPr>
          <w:p>
            <w:pPr>
              <w:jc w:val="right"/>
              <w:bidi w:val="1"/>
            </w:pPr>
            <w:r>
              <w:rPr>
                <w:rFonts w:ascii="Vazirmatn" w:hAnsi="Vazirmatn" w:cs="Vazirmatn"/>
                <w:rtl w:val="1"/>
              </w:rPr>
            </w:r>
            <w:r>
              <w:rPr>
                <w:rFonts w:ascii="Vazirmatn" w:hAnsi="Vazirmatn" w:cs="Vazirmatn"/>
                <w:b w:val="0"/>
                <w:sz w:val="20"/>
                <w:rtl w:val="1"/>
              </w:rPr>
              <w:t>حمل، بارگیری، تخلیه یا کار اضافی در صورت شمول</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مورد توافق</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با توافق کتبی</w:t>
            </w:r>
          </w:p>
        </w:tc>
        <w:tc>
          <w:tcPr>
            <w:tcW w:type="dxa" w:w="2108"/>
            <w:vAlign w:val="center"/>
          </w:tcPr>
          <w:p>
            <w:pPr>
              <w:jc w:val="right"/>
              <w:bidi w:val="1"/>
            </w:pPr>
            <w:r>
              <w:rPr>
                <w:rFonts w:ascii="Vazirmatn" w:hAnsi="Vazirmatn" w:cs="Vazirmatn"/>
                <w:rtl w:val="1"/>
              </w:rPr>
            </w:r>
            <w:r>
              <w:rPr>
                <w:rFonts w:ascii="Vazirmatn" w:hAnsi="Vazirmatn" w:cs="Vazirmatn"/>
                <w:b w:val="0"/>
                <w:sz w:val="20"/>
                <w:rtl w:val="1"/>
              </w:rPr>
              <w:t>........</w:t>
            </w:r>
          </w:p>
        </w:tc>
      </w:tr>
    </w:tbl>
    <w:p>
      <w:pPr>
        <w:spacing w:after="100" w:line="276" w:lineRule="auto"/>
        <w:jc w:val="right"/>
        <w:bidi w:val="1"/>
      </w:pPr>
      <w:r>
        <w:rPr>
          <w:rFonts w:ascii="Vazirmatn" w:hAnsi="Vazirmatn" w:cs="Vazirmatn"/>
          <w:b/>
          <w:color w:val="444444"/>
          <w:sz w:val="28"/>
          <w:rtl w:val="1"/>
        </w:rPr>
        <w:t>ماده ۶- نحوه پرداخت و کسورات</w:t>
      </w:r>
    </w:p>
    <w:p>
      <w:pPr>
        <w:spacing w:after="100" w:line="276" w:lineRule="auto"/>
        <w:jc w:val="right"/>
        <w:bidi w:val="1"/>
      </w:pPr>
      <w:r>
        <w:rPr>
          <w:rFonts w:ascii="Vazirmatn" w:hAnsi="Vazirmatn" w:cs="Vazirmatn"/>
          <w:b w:val="0"/>
          <w:sz w:val="24"/>
          <w:rtl w:val="1"/>
        </w:rPr>
        <w:t>۶-۱- پیمانکار می‌تواند هر ۱۵ روز یا در مقاطع توافق‌شده، صورت‌وضعیت موقت کارکرد را همراه با مدارک متره، قبض باسکول، نتایج آزمایش و صورتجلسات اجرا به کارفرما ارائه کند.</w:t>
      </w:r>
    </w:p>
    <w:p>
      <w:pPr>
        <w:spacing w:after="100" w:line="276" w:lineRule="auto"/>
        <w:jc w:val="right"/>
        <w:bidi w:val="1"/>
      </w:pPr>
      <w:r>
        <w:rPr>
          <w:rFonts w:ascii="Vazirmatn" w:hAnsi="Vazirmatn" w:cs="Vazirmatn"/>
          <w:b w:val="0"/>
          <w:sz w:val="24"/>
          <w:rtl w:val="1"/>
        </w:rPr>
        <w:t>۶-۲- کارفرما حداکثر ظرف ........ روز کاری پس از دریافت صورت‌وضعیت، آن را رسیدگی و مبلغ تأییدشده را پس از کسر کسورات قانونی و قراردادی پرداخت می‌کند.</w:t>
      </w:r>
    </w:p>
    <w:p>
      <w:pPr>
        <w:spacing w:after="100" w:line="276" w:lineRule="auto"/>
        <w:jc w:val="right"/>
        <w:bidi w:val="1"/>
      </w:pPr>
      <w:r>
        <w:rPr>
          <w:rFonts w:ascii="Vazirmatn" w:hAnsi="Vazirmatn" w:cs="Vazirmatn"/>
          <w:b w:val="0"/>
          <w:sz w:val="24"/>
          <w:rtl w:val="1"/>
        </w:rPr>
        <w:t>۶-۳- پیش‌پرداخت در صورت توافق، معادل ........ درصد مبلغ اولیه قرارداد و در برابر تضمین معتبر پرداخت می‌شود و به نسبت کارکرد از صورت‌وضعیت‌ها مستهلک خواهد شد.</w:t>
      </w:r>
    </w:p>
    <w:p>
      <w:pPr>
        <w:spacing w:after="100" w:line="276" w:lineRule="auto"/>
        <w:jc w:val="right"/>
        <w:bidi w:val="1"/>
      </w:pPr>
      <w:r>
        <w:rPr>
          <w:rFonts w:ascii="Vazirmatn" w:hAnsi="Vazirmatn" w:cs="Vazirmatn"/>
          <w:b w:val="0"/>
          <w:sz w:val="24"/>
          <w:rtl w:val="1"/>
        </w:rPr>
        <w:t>۶-۴- مالیات، بیمه، ارزش افزوده، مفاصاحساب تأمین اجتماعی و سایر کسورات قانونی طبق مقررات جاری و وضعیت شخصیت حقیقی/حقوقی پیمانکار اعمال خواهد شد.</w:t>
      </w:r>
    </w:p>
    <w:p>
      <w:pPr>
        <w:spacing w:after="100" w:line="276" w:lineRule="auto"/>
        <w:jc w:val="right"/>
        <w:bidi w:val="1"/>
      </w:pPr>
      <w:r>
        <w:rPr>
          <w:rFonts w:ascii="Vazirmatn" w:hAnsi="Vazirmatn" w:cs="Vazirmatn"/>
          <w:b w:val="0"/>
          <w:sz w:val="24"/>
          <w:rtl w:val="1"/>
        </w:rPr>
        <w:t>۶-۵- کارفرما مجاز است ۱۰ درصد از هر پرداخت را به عنوان حسن انجام کار کسر کند. آزادی این مبلغ پس از تحویل موقت، رفع نواقص، تحویل قطعی و پایان دوره تضمین انجام می‌شود.</w:t>
      </w:r>
    </w:p>
    <w:p>
      <w:pPr>
        <w:spacing w:after="100" w:line="276" w:lineRule="auto"/>
        <w:jc w:val="right"/>
        <w:bidi w:val="1"/>
      </w:pPr>
      <w:r>
        <w:rPr>
          <w:rFonts w:ascii="Vazirmatn" w:hAnsi="Vazirmatn" w:cs="Vazirmatn"/>
          <w:b/>
          <w:color w:val="444444"/>
          <w:sz w:val="28"/>
          <w:rtl w:val="1"/>
        </w:rPr>
        <w:t>ماده ۷- مدت قرارداد و برنامه زمان‌بندی</w:t>
      </w:r>
    </w:p>
    <w:p>
      <w:pPr>
        <w:spacing w:after="100" w:line="276" w:lineRule="auto"/>
        <w:jc w:val="right"/>
        <w:bidi w:val="1"/>
      </w:pPr>
      <w:r>
        <w:rPr>
          <w:rFonts w:ascii="Vazirmatn" w:hAnsi="Vazirmatn" w:cs="Vazirmatn"/>
          <w:b w:val="0"/>
          <w:sz w:val="24"/>
          <w:rtl w:val="1"/>
        </w:rPr>
        <w:t>مدت اجرای قرارداد از تاریخ ................ تا تاریخ ................ به مدت ........ روز کاری/تقویمی است. شروع عملیات منوط به تحویل محل کار، ابلاغ نقشه‌ها و فراهم بودن شرایط اجرایی است.</w:t>
      </w:r>
    </w:p>
    <w:p>
      <w:pPr>
        <w:spacing w:after="100" w:line="276" w:lineRule="auto"/>
        <w:jc w:val="right"/>
        <w:bidi w:val="1"/>
      </w:pPr>
      <w:r>
        <w:rPr>
          <w:rFonts w:ascii="Vazirmatn" w:hAnsi="Vazirmatn" w:cs="Vazirmatn"/>
          <w:b w:val="0"/>
          <w:sz w:val="24"/>
          <w:rtl w:val="1"/>
        </w:rPr>
        <w:t>۷-۱- پیمانکار مکلف است برنامه زمان‌بندی اجرای زیرسازی، پریمکت، آسفالت‌ریزی و تحویل کار را به کارفرما ارائه کند و پس از تأیید، مطابق آن عمل نماید.</w:t>
      </w:r>
    </w:p>
    <w:p>
      <w:pPr>
        <w:spacing w:after="100" w:line="276" w:lineRule="auto"/>
        <w:jc w:val="right"/>
        <w:bidi w:val="1"/>
      </w:pPr>
      <w:r>
        <w:rPr>
          <w:rFonts w:ascii="Vazirmatn" w:hAnsi="Vazirmatn" w:cs="Vazirmatn"/>
          <w:b w:val="0"/>
          <w:sz w:val="24"/>
          <w:rtl w:val="1"/>
        </w:rPr>
        <w:t>۷-۲- تأخیر ناشی از قصور پیمانکار، مشمول جریمه روزانه مبلغ ................ ریال یا ........ درصد مبلغ بخش تأخیری است.</w:t>
      </w:r>
    </w:p>
    <w:p>
      <w:pPr>
        <w:spacing w:after="100" w:line="276" w:lineRule="auto"/>
        <w:jc w:val="right"/>
        <w:bidi w:val="1"/>
      </w:pPr>
      <w:r>
        <w:rPr>
          <w:rFonts w:ascii="Vazirmatn" w:hAnsi="Vazirmatn" w:cs="Vazirmatn"/>
          <w:b w:val="0"/>
          <w:sz w:val="24"/>
          <w:rtl w:val="1"/>
        </w:rPr>
        <w:t>۷-۳- تأخیر ناشی از عدم تحویل کارگاه، عدم تأمین مصالح در تعهد کارفرما، بارندگی، شرایط نامساعد جوی، دستور توقف کار یا عوامل خارج از اختیار پیمانکار، پس از صورتجلسه، موجب تمدید متناسب مدت قرارداد می‌شود.</w:t>
      </w:r>
    </w:p>
    <w:p>
      <w:pPr>
        <w:spacing w:after="100" w:line="276" w:lineRule="auto"/>
        <w:jc w:val="right"/>
        <w:bidi w:val="1"/>
      </w:pPr>
      <w:r>
        <w:rPr>
          <w:rFonts w:ascii="Vazirmatn" w:hAnsi="Vazirmatn" w:cs="Vazirmatn"/>
          <w:b/>
          <w:color w:val="444444"/>
          <w:sz w:val="28"/>
          <w:rtl w:val="1"/>
        </w:rPr>
        <w:t>ماده ۸- تعهدات پیمانکار</w:t>
      </w:r>
    </w:p>
    <w:p>
      <w:pPr>
        <w:spacing w:after="100" w:line="276" w:lineRule="auto"/>
        <w:jc w:val="right"/>
        <w:bidi w:val="1"/>
      </w:pPr>
      <w:r>
        <w:rPr>
          <w:rFonts w:ascii="Vazirmatn" w:hAnsi="Vazirmatn" w:cs="Vazirmatn"/>
          <w:b w:val="0"/>
          <w:sz w:val="24"/>
          <w:rtl w:val="1"/>
        </w:rPr>
        <w:t>۸-1- بازدید از محل کار و آگاهی از شرایط دسترسی، دپو، شیب‌بندی، زهکشی، ترافیک کارگاهی و محدودیت‌های اجرایی.</w:t>
      </w:r>
    </w:p>
    <w:p>
      <w:pPr>
        <w:spacing w:after="100" w:line="276" w:lineRule="auto"/>
        <w:jc w:val="right"/>
        <w:bidi w:val="1"/>
      </w:pPr>
      <w:r>
        <w:rPr>
          <w:rFonts w:ascii="Vazirmatn" w:hAnsi="Vazirmatn" w:cs="Vazirmatn"/>
          <w:b w:val="0"/>
          <w:sz w:val="24"/>
          <w:rtl w:val="1"/>
        </w:rPr>
        <w:t>۸-2- استفاده از نیروی انسانی ماهر، راننده و اپراتور دارای صلاحیت برای فینیشر، غلتک، تانکر قیرپاش و ماشین‌آلات مرتبط.</w:t>
      </w:r>
    </w:p>
    <w:p>
      <w:pPr>
        <w:spacing w:after="100" w:line="276" w:lineRule="auto"/>
        <w:jc w:val="right"/>
        <w:bidi w:val="1"/>
      </w:pPr>
      <w:r>
        <w:rPr>
          <w:rFonts w:ascii="Vazirmatn" w:hAnsi="Vazirmatn" w:cs="Vazirmatn"/>
          <w:b w:val="0"/>
          <w:sz w:val="24"/>
          <w:rtl w:val="1"/>
        </w:rPr>
        <w:t>۸-3- تأمین ابزار، ماشین‌آلات، علائم ایمنی، تجهیزات حفاظت فردی و وسایل لازم برای اجرای موضوع قرارداد؛ مگر مواردی که کتبی بر عهده کارفرما باشد.</w:t>
      </w:r>
    </w:p>
    <w:p>
      <w:pPr>
        <w:spacing w:after="100" w:line="276" w:lineRule="auto"/>
        <w:jc w:val="right"/>
        <w:bidi w:val="1"/>
      </w:pPr>
      <w:r>
        <w:rPr>
          <w:rFonts w:ascii="Vazirmatn" w:hAnsi="Vazirmatn" w:cs="Vazirmatn"/>
          <w:b w:val="0"/>
          <w:sz w:val="24"/>
          <w:rtl w:val="1"/>
        </w:rPr>
        <w:t>۸-4- اجرای کار مطابق نقشه‌ها، مشخصات فنی، دستورکارهای کتبی و نظر دستگاه نظارت.</w:t>
      </w:r>
    </w:p>
    <w:p>
      <w:pPr>
        <w:spacing w:after="100" w:line="276" w:lineRule="auto"/>
        <w:jc w:val="right"/>
        <w:bidi w:val="1"/>
      </w:pPr>
      <w:r>
        <w:rPr>
          <w:rFonts w:ascii="Vazirmatn" w:hAnsi="Vazirmatn" w:cs="Vazirmatn"/>
          <w:b w:val="0"/>
          <w:sz w:val="24"/>
          <w:rtl w:val="1"/>
        </w:rPr>
        <w:t>۸-5- حفظ و نگهداری مصالح تحویلی یا مصالح منظورشده در صورت‌وضعیت تا زمان مصرف یا تحویل قطعی.</w:t>
      </w:r>
    </w:p>
    <w:p>
      <w:pPr>
        <w:spacing w:after="100" w:line="276" w:lineRule="auto"/>
        <w:jc w:val="right"/>
        <w:bidi w:val="1"/>
      </w:pPr>
      <w:r>
        <w:rPr>
          <w:rFonts w:ascii="Vazirmatn" w:hAnsi="Vazirmatn" w:cs="Vazirmatn"/>
          <w:b w:val="0"/>
          <w:sz w:val="24"/>
          <w:rtl w:val="1"/>
        </w:rPr>
        <w:t>۸-6- جلوگیری از اجرای آسفالت در شرایط بارندگی، رطوبت نامجاز، آلودگی سطح، دمای نامناسب یا نبود امکان تراکم کافی.</w:t>
      </w:r>
    </w:p>
    <w:p>
      <w:pPr>
        <w:spacing w:after="100" w:line="276" w:lineRule="auto"/>
        <w:jc w:val="right"/>
        <w:bidi w:val="1"/>
      </w:pPr>
      <w:r>
        <w:rPr>
          <w:rFonts w:ascii="Vazirmatn" w:hAnsi="Vazirmatn" w:cs="Vazirmatn"/>
          <w:b w:val="0"/>
          <w:sz w:val="24"/>
          <w:rtl w:val="1"/>
        </w:rPr>
        <w:t>۸-7- ارائه قبض باسکول، بارنامه، مشخصات مصالح، نتایج آزمایشگاهی و گزارش روزانه کارکرد در صورت درخواست کارفرما.</w:t>
      </w:r>
    </w:p>
    <w:p>
      <w:pPr>
        <w:spacing w:after="100" w:line="276" w:lineRule="auto"/>
        <w:jc w:val="right"/>
        <w:bidi w:val="1"/>
      </w:pPr>
      <w:r>
        <w:rPr>
          <w:rFonts w:ascii="Vazirmatn" w:hAnsi="Vazirmatn" w:cs="Vazirmatn"/>
          <w:b w:val="0"/>
          <w:sz w:val="24"/>
          <w:rtl w:val="1"/>
        </w:rPr>
        <w:t>۸-8- رعایت کامل ایمنی کارگاه، کنترل عبور و مرور، نصب علائم هشدار، تأمین روشنایی در کار شبانه و جلوگیری از خسارت به اشخاص ثالث.</w:t>
      </w:r>
    </w:p>
    <w:p>
      <w:pPr>
        <w:spacing w:after="100" w:line="276" w:lineRule="auto"/>
        <w:jc w:val="right"/>
        <w:bidi w:val="1"/>
      </w:pPr>
      <w:r>
        <w:rPr>
          <w:rFonts w:ascii="Vazirmatn" w:hAnsi="Vazirmatn" w:cs="Vazirmatn"/>
          <w:b w:val="0"/>
          <w:sz w:val="24"/>
          <w:rtl w:val="1"/>
        </w:rPr>
        <w:t>۸-9- بیمه نمودن کارکنان خود و قبول مسئولیت حقوق، مزایا، بیمه، مالیات حقوق و دعاوی کارگری مربوط به نیروهای پیمانکار.</w:t>
      </w:r>
    </w:p>
    <w:p>
      <w:pPr>
        <w:spacing w:after="100" w:line="276" w:lineRule="auto"/>
        <w:jc w:val="right"/>
        <w:bidi w:val="1"/>
      </w:pPr>
      <w:r>
        <w:rPr>
          <w:rFonts w:ascii="Vazirmatn" w:hAnsi="Vazirmatn" w:cs="Vazirmatn"/>
          <w:b w:val="0"/>
          <w:sz w:val="24"/>
          <w:rtl w:val="1"/>
        </w:rPr>
        <w:t>۸-10- عدم واگذاری تمام یا بخشی از قرارداد به غیر مگر با اجازه کتبی کارفرما.</w:t>
      </w:r>
    </w:p>
    <w:p>
      <w:pPr>
        <w:spacing w:after="100" w:line="276" w:lineRule="auto"/>
        <w:jc w:val="right"/>
        <w:bidi w:val="1"/>
      </w:pPr>
      <w:r>
        <w:rPr>
          <w:rFonts w:ascii="Vazirmatn" w:hAnsi="Vazirmatn" w:cs="Vazirmatn"/>
          <w:b w:val="0"/>
          <w:sz w:val="24"/>
          <w:rtl w:val="1"/>
        </w:rPr>
        <w:t>۸-11- رفع عیوب، موج، نشست، ترک، کرموشدگی، جداشدگی مصالح یا هر نقص ناشی از اجرای نامناسب بدون مطالبه هزینه اضافی.</w:t>
      </w:r>
    </w:p>
    <w:p>
      <w:pPr>
        <w:spacing w:after="100" w:line="276" w:lineRule="auto"/>
        <w:jc w:val="right"/>
        <w:bidi w:val="1"/>
      </w:pPr>
      <w:r>
        <w:rPr>
          <w:rFonts w:ascii="Vazirmatn" w:hAnsi="Vazirmatn" w:cs="Vazirmatn"/>
          <w:b/>
          <w:color w:val="444444"/>
          <w:sz w:val="28"/>
          <w:rtl w:val="1"/>
        </w:rPr>
        <w:t>ماده ۹- تعهدات کارفرما</w:t>
      </w:r>
    </w:p>
    <w:p>
      <w:pPr>
        <w:spacing w:after="100" w:line="276" w:lineRule="auto"/>
        <w:jc w:val="right"/>
        <w:bidi w:val="1"/>
      </w:pPr>
      <w:r>
        <w:rPr>
          <w:rFonts w:ascii="Vazirmatn" w:hAnsi="Vazirmatn" w:cs="Vazirmatn"/>
          <w:b w:val="0"/>
          <w:sz w:val="24"/>
          <w:rtl w:val="1"/>
        </w:rPr>
        <w:t>۹-1- تحویل محل کار و فراهم کردن دسترسی متعارف برای اجرای عملیات.</w:t>
      </w:r>
    </w:p>
    <w:p>
      <w:pPr>
        <w:spacing w:after="100" w:line="276" w:lineRule="auto"/>
        <w:jc w:val="right"/>
        <w:bidi w:val="1"/>
      </w:pPr>
      <w:r>
        <w:rPr>
          <w:rFonts w:ascii="Vazirmatn" w:hAnsi="Vazirmatn" w:cs="Vazirmatn"/>
          <w:b w:val="0"/>
          <w:sz w:val="24"/>
          <w:rtl w:val="1"/>
        </w:rPr>
        <w:t>۹-2- تحویل نقشه‌ها، مشخصات فنی، محدوده کار، ترازها، شیب‌بندی‌ها و دستورکارهای لازم.</w:t>
      </w:r>
    </w:p>
    <w:p>
      <w:pPr>
        <w:spacing w:after="100" w:line="276" w:lineRule="auto"/>
        <w:jc w:val="right"/>
        <w:bidi w:val="1"/>
      </w:pPr>
      <w:r>
        <w:rPr>
          <w:rFonts w:ascii="Vazirmatn" w:hAnsi="Vazirmatn" w:cs="Vazirmatn"/>
          <w:b w:val="0"/>
          <w:sz w:val="24"/>
          <w:rtl w:val="1"/>
        </w:rPr>
        <w:t>۹-3- تأمین مجوزهای اصلی پروژه، هماهنگی‌های ترافیکی و رفع موانعی که خارج از اختیار پیمانکار است، مگر خلاف آن توافق شده باشد.</w:t>
      </w:r>
    </w:p>
    <w:p>
      <w:pPr>
        <w:spacing w:after="100" w:line="276" w:lineRule="auto"/>
        <w:jc w:val="right"/>
        <w:bidi w:val="1"/>
      </w:pPr>
      <w:r>
        <w:rPr>
          <w:rFonts w:ascii="Vazirmatn" w:hAnsi="Vazirmatn" w:cs="Vazirmatn"/>
          <w:b w:val="0"/>
          <w:sz w:val="24"/>
          <w:rtl w:val="1"/>
        </w:rPr>
        <w:t>۹-4- بررسی به‌موقع صورت‌وضعیت‌ها، آزمایش‌ها و درخواست‌های فنی پیمانکار.</w:t>
      </w:r>
    </w:p>
    <w:p>
      <w:pPr>
        <w:spacing w:after="100" w:line="276" w:lineRule="auto"/>
        <w:jc w:val="right"/>
        <w:bidi w:val="1"/>
      </w:pPr>
      <w:r>
        <w:rPr>
          <w:rFonts w:ascii="Vazirmatn" w:hAnsi="Vazirmatn" w:cs="Vazirmatn"/>
          <w:b w:val="0"/>
          <w:sz w:val="24"/>
          <w:rtl w:val="1"/>
        </w:rPr>
        <w:t>۹-5- پرداخت مطالبات تأییدشده طبق ماده ۶ قرارداد.</w:t>
      </w:r>
    </w:p>
    <w:p>
      <w:pPr>
        <w:spacing w:after="100" w:line="276" w:lineRule="auto"/>
        <w:jc w:val="right"/>
        <w:bidi w:val="1"/>
      </w:pPr>
      <w:r>
        <w:rPr>
          <w:rFonts w:ascii="Vazirmatn" w:hAnsi="Vazirmatn" w:cs="Vazirmatn"/>
          <w:b w:val="0"/>
          <w:sz w:val="24"/>
          <w:rtl w:val="1"/>
        </w:rPr>
        <w:t>۹-6- اعلام کتبی نواقص، تغییرات و توقف‌های لازم از طریق نماینده مجاز یا دستگاه نظارت.</w:t>
      </w:r>
    </w:p>
    <w:p>
      <w:pPr>
        <w:spacing w:after="100" w:line="276" w:lineRule="auto"/>
        <w:jc w:val="right"/>
        <w:bidi w:val="1"/>
      </w:pPr>
      <w:r>
        <w:rPr>
          <w:rFonts w:ascii="Vazirmatn" w:hAnsi="Vazirmatn" w:cs="Vazirmatn"/>
          <w:b/>
          <w:color w:val="444444"/>
          <w:sz w:val="28"/>
          <w:rtl w:val="1"/>
        </w:rPr>
        <w:t>ماده ۱۰- کنترل کیفیت، آزمایش و تحویل</w:t>
      </w:r>
    </w:p>
    <w:p>
      <w:pPr>
        <w:spacing w:after="100" w:line="276" w:lineRule="auto"/>
        <w:jc w:val="right"/>
        <w:bidi w:val="1"/>
      </w:pPr>
      <w:r>
        <w:rPr>
          <w:rFonts w:ascii="Vazirmatn" w:hAnsi="Vazirmatn" w:cs="Vazirmatn"/>
          <w:b w:val="0"/>
          <w:sz w:val="24"/>
          <w:rtl w:val="1"/>
        </w:rPr>
        <w:t>۱۰-۱- کارفرما یا دستگاه نظارت حق دارد در هر مرحله، کیفیت مصالح، دانه‌بندی، دمای آسفالت، ضخامت، تراکم، همواری و چسبندگی لایه‌ها را کنترل یا آزمایش کند.</w:t>
      </w:r>
    </w:p>
    <w:p>
      <w:pPr>
        <w:spacing w:after="100" w:line="276" w:lineRule="auto"/>
        <w:jc w:val="right"/>
        <w:bidi w:val="1"/>
      </w:pPr>
      <w:r>
        <w:rPr>
          <w:rFonts w:ascii="Vazirmatn" w:hAnsi="Vazirmatn" w:cs="Vazirmatn"/>
          <w:b w:val="0"/>
          <w:sz w:val="24"/>
          <w:rtl w:val="1"/>
        </w:rPr>
        <w:t>۱۰-۲- اگر نتیجه آزمایش‌ها یا بازدید فنی، عدم انطباق با مشخصات قرارداد را نشان دهد، پیمانکار مکلف است به هزینه خود نسبت به اصلاح، تراش، لکه‌گیری، اجرای مجدد یا رفع نقص اقدام کند.</w:t>
      </w:r>
    </w:p>
    <w:p>
      <w:pPr>
        <w:spacing w:after="100" w:line="276" w:lineRule="auto"/>
        <w:jc w:val="right"/>
        <w:bidi w:val="1"/>
      </w:pPr>
      <w:r>
        <w:rPr>
          <w:rFonts w:ascii="Vazirmatn" w:hAnsi="Vazirmatn" w:cs="Vazirmatn"/>
          <w:b w:val="0"/>
          <w:sz w:val="24"/>
          <w:rtl w:val="1"/>
        </w:rPr>
        <w:t>۱۰-۳- تحویل موقت پس از اتمام عملیات، رفع نواقص آشکار و تنظیم صورتجلسه انجام می‌شود. تحویل قطعی پس از پایان دوره تضمین و نبود عیب ناشی از اجرای پیمانکار انجام خواهد شد.</w:t>
      </w:r>
    </w:p>
    <w:p>
      <w:pPr>
        <w:spacing w:after="100" w:line="276" w:lineRule="auto"/>
        <w:jc w:val="right"/>
        <w:bidi w:val="1"/>
      </w:pPr>
      <w:r>
        <w:rPr>
          <w:rFonts w:ascii="Vazirmatn" w:hAnsi="Vazirmatn" w:cs="Vazirmatn"/>
          <w:b/>
          <w:color w:val="444444"/>
          <w:sz w:val="28"/>
          <w:rtl w:val="1"/>
        </w:rPr>
        <w:t>ماده ۱۱- تضمین‌ها و دوره تضمین</w:t>
      </w:r>
    </w:p>
    <w:p>
      <w:pPr>
        <w:spacing w:after="100" w:line="276" w:lineRule="auto"/>
        <w:jc w:val="right"/>
        <w:bidi w:val="1"/>
      </w:pPr>
      <w:r>
        <w:rPr>
          <w:rFonts w:ascii="Vazirmatn" w:hAnsi="Vazirmatn" w:cs="Vazirmatn"/>
          <w:b w:val="0"/>
          <w:sz w:val="24"/>
          <w:rtl w:val="1"/>
        </w:rPr>
        <w:t>پیمانکار جهت تضمین حسن انجام تعهدات، یک فقره چک/ضمانت‌نامه به مبلغ ................................ ریال به شماره ................................ نزد کارفرما تسلیم می‌کند. تضمین پس از اتمام کار، رفع نواقص، تسویه حساب و پایان دوره تضمین آزاد می‌شود.</w:t>
      </w:r>
    </w:p>
    <w:p>
      <w:pPr>
        <w:spacing w:after="100" w:line="276" w:lineRule="auto"/>
        <w:jc w:val="right"/>
        <w:bidi w:val="1"/>
      </w:pPr>
      <w:r>
        <w:rPr>
          <w:rFonts w:ascii="Vazirmatn" w:hAnsi="Vazirmatn" w:cs="Vazirmatn"/>
          <w:b w:val="0"/>
          <w:sz w:val="24"/>
          <w:rtl w:val="1"/>
        </w:rPr>
        <w:t>دوره تضمین کار از تاریخ تحویل موقت به مدت ........ ماه است. عیوب ناشی از مصالح نامرغوب یا اجرای نامناسب در این مدت، به هزینه پیمانکار رفع خواهد شد.</w:t>
      </w:r>
    </w:p>
    <w:p>
      <w:pPr>
        <w:spacing w:after="100" w:line="276" w:lineRule="auto"/>
        <w:jc w:val="right"/>
        <w:bidi w:val="1"/>
      </w:pPr>
      <w:r>
        <w:rPr>
          <w:rFonts w:ascii="Vazirmatn" w:hAnsi="Vazirmatn" w:cs="Vazirmatn"/>
          <w:b/>
          <w:color w:val="444444"/>
          <w:sz w:val="28"/>
          <w:rtl w:val="1"/>
        </w:rPr>
        <w:t>ماده ۱۲- ایمنی، بیمه و مسئولیت حوادث</w:t>
      </w:r>
    </w:p>
    <w:p>
      <w:pPr>
        <w:spacing w:after="100" w:line="276" w:lineRule="auto"/>
        <w:jc w:val="right"/>
        <w:bidi w:val="1"/>
      </w:pPr>
      <w:r>
        <w:rPr>
          <w:rFonts w:ascii="Vazirmatn" w:hAnsi="Vazirmatn" w:cs="Vazirmatn"/>
          <w:b w:val="0"/>
          <w:sz w:val="24"/>
          <w:rtl w:val="1"/>
        </w:rPr>
        <w:t>پیمانکار مسئول رعایت مقررات ایمنی، آموزش نیروها، استفاده از علائم هشدار، تجهیزات حفاظت فردی، کنترل تردد ماشین‌آلات و پیشگیری از خسارت به کارکنان، اشخاص ثالث، تأسیسات و اموال کارگاه است. مسئولیت حوادث و خسارات بر اساس میزان تقصیر هر طرف و مقررات قانونی تعیین می‌شود.</w:t>
      </w:r>
    </w:p>
    <w:p>
      <w:pPr>
        <w:spacing w:after="100" w:line="276" w:lineRule="auto"/>
        <w:jc w:val="right"/>
        <w:bidi w:val="1"/>
      </w:pPr>
      <w:r>
        <w:rPr>
          <w:rFonts w:ascii="Vazirmatn" w:hAnsi="Vazirmatn" w:cs="Vazirmatn"/>
          <w:b/>
          <w:color w:val="444444"/>
          <w:sz w:val="28"/>
          <w:rtl w:val="1"/>
        </w:rPr>
        <w:t>ماده ۱۳- تغییر مقادیر، کار اضافی و تعلیق</w:t>
      </w:r>
    </w:p>
    <w:p>
      <w:pPr>
        <w:spacing w:after="100" w:line="276" w:lineRule="auto"/>
        <w:jc w:val="right"/>
        <w:bidi w:val="1"/>
      </w:pPr>
      <w:r>
        <w:rPr>
          <w:rFonts w:ascii="Vazirmatn" w:hAnsi="Vazirmatn" w:cs="Vazirmatn"/>
          <w:b w:val="0"/>
          <w:sz w:val="24"/>
          <w:rtl w:val="1"/>
        </w:rPr>
        <w:t>هرگونه افزایش، کاهش، تغییر ضخامت، تغییر نوع مصالح، حمل اضافی، اجرای شبانه، توقف یا تعلیق کار باید با دستور کتبی کارفرما انجام شود. کار اضافی بدون دستور کتبی قابل مطالبه نیست، مگر ضرورت فوری آن به تأیید کتبی بعدی کارفرما برسد.</w:t>
      </w:r>
    </w:p>
    <w:p>
      <w:pPr>
        <w:spacing w:after="100" w:line="276" w:lineRule="auto"/>
        <w:jc w:val="right"/>
        <w:bidi w:val="1"/>
      </w:pPr>
      <w:r>
        <w:rPr>
          <w:rFonts w:ascii="Vazirmatn" w:hAnsi="Vazirmatn" w:cs="Vazirmatn"/>
          <w:b/>
          <w:color w:val="444444"/>
          <w:sz w:val="28"/>
          <w:rtl w:val="1"/>
        </w:rPr>
        <w:t>ماده ۱۴- فسخ قرارداد</w:t>
      </w:r>
    </w:p>
    <w:p>
      <w:pPr>
        <w:spacing w:after="100" w:line="276" w:lineRule="auto"/>
        <w:jc w:val="right"/>
        <w:bidi w:val="1"/>
      </w:pPr>
      <w:r>
        <w:rPr>
          <w:rFonts w:ascii="Vazirmatn" w:hAnsi="Vazirmatn" w:cs="Vazirmatn"/>
          <w:b w:val="0"/>
          <w:sz w:val="24"/>
          <w:rtl w:val="1"/>
        </w:rPr>
        <w:t>کارفرما در موارد زیر پس از اخطار کتبی و اعطای مهلت ........ روزه برای رفع تخلف، حق فسخ قرارداد را دارد: تأخیر غیرموجه در شروع یا پیشرفت کار، تعطیلی غیرمجاز، واگذاری بدون مجوز، اجرای معیوب و عدم رفع نقص، عدم رعایت مکرر ایمنی، استفاده از مصالح مردود یا نقض اساسی قرارداد.</w:t>
      </w:r>
    </w:p>
    <w:p>
      <w:pPr>
        <w:spacing w:after="100" w:line="276" w:lineRule="auto"/>
        <w:jc w:val="right"/>
        <w:bidi w:val="1"/>
      </w:pPr>
      <w:r>
        <w:rPr>
          <w:rFonts w:ascii="Vazirmatn" w:hAnsi="Vazirmatn" w:cs="Vazirmatn"/>
          <w:b w:val="0"/>
          <w:sz w:val="24"/>
          <w:rtl w:val="1"/>
        </w:rPr>
        <w:t>پیمانکار نیز در صورت عدم پرداخت مطالبات تأییدشده بیش از ........ روز پس از سررسید یا عدم تحویل اساسی محل کار، پس از اخطار کتبی و عدم رفع موضوع، حق تعلیق یا درخواست فسخ و تسویه طبق کارکرد تأییدشده را دارد.</w:t>
      </w:r>
    </w:p>
    <w:p>
      <w:pPr>
        <w:spacing w:after="100" w:line="276" w:lineRule="auto"/>
        <w:jc w:val="right"/>
        <w:bidi w:val="1"/>
      </w:pPr>
      <w:r>
        <w:rPr>
          <w:rFonts w:ascii="Vazirmatn" w:hAnsi="Vazirmatn" w:cs="Vazirmatn"/>
          <w:b/>
          <w:color w:val="444444"/>
          <w:sz w:val="28"/>
          <w:rtl w:val="1"/>
        </w:rPr>
        <w:t>ماده ۱۵- قوه قاهره</w:t>
      </w:r>
    </w:p>
    <w:p>
      <w:pPr>
        <w:spacing w:after="100" w:line="276" w:lineRule="auto"/>
        <w:jc w:val="right"/>
        <w:bidi w:val="1"/>
      </w:pPr>
      <w:r>
        <w:rPr>
          <w:rFonts w:ascii="Vazirmatn" w:hAnsi="Vazirmatn" w:cs="Vazirmatn"/>
          <w:b w:val="0"/>
          <w:sz w:val="24"/>
          <w:rtl w:val="1"/>
        </w:rPr>
        <w:t>حوادث خارج از اختیار طرفین از قبیل سیل، زلزله، جنگ، شورش، تصمیمات حاکمیتی، کمبود عمومی و غیرقابل پیش‌بینی مواد اولیه یا شرایط جوی غیرمتعارف، در صورت اعلام کتبی و ارائه مستندات، موجب تعلیق تعهدات متأثر و تمدید متناسب مدت قرارداد خواهد شد.</w:t>
      </w:r>
    </w:p>
    <w:p>
      <w:pPr>
        <w:spacing w:after="100" w:line="276" w:lineRule="auto"/>
        <w:jc w:val="right"/>
        <w:bidi w:val="1"/>
      </w:pPr>
      <w:r>
        <w:rPr>
          <w:rFonts w:ascii="Vazirmatn" w:hAnsi="Vazirmatn" w:cs="Vazirmatn"/>
          <w:b/>
          <w:color w:val="444444"/>
          <w:sz w:val="28"/>
          <w:rtl w:val="1"/>
        </w:rPr>
        <w:t>ماده ۱۶- حل اختلاف</w:t>
      </w:r>
    </w:p>
    <w:p>
      <w:pPr>
        <w:spacing w:after="100" w:line="276" w:lineRule="auto"/>
        <w:jc w:val="right"/>
        <w:bidi w:val="1"/>
      </w:pPr>
      <w:r>
        <w:rPr>
          <w:rFonts w:ascii="Vazirmatn" w:hAnsi="Vazirmatn" w:cs="Vazirmatn"/>
          <w:b w:val="0"/>
          <w:sz w:val="24"/>
          <w:rtl w:val="1"/>
        </w:rPr>
        <w:t>اختلافات ابتدا از طریق مذاکره نمایندگان طرفین ظرف ........ روز حل‌وفصل می‌شود. در صورت عدم توافق، موضوع به داوری آقای/خانم/مؤسسه ................................ ارجاع می‌شود؛ و در صورت عدم تعیین داور یا عدم امکان داوری، مرجع صالح دادگستری طبق قوانین جاری صالح خواهد بود.</w:t>
      </w:r>
    </w:p>
    <w:p>
      <w:pPr>
        <w:spacing w:after="100" w:line="276" w:lineRule="auto"/>
        <w:jc w:val="right"/>
        <w:bidi w:val="1"/>
      </w:pPr>
      <w:r>
        <w:rPr>
          <w:rFonts w:ascii="Vazirmatn" w:hAnsi="Vazirmatn" w:cs="Vazirmatn"/>
          <w:b/>
          <w:color w:val="444444"/>
          <w:sz w:val="28"/>
          <w:rtl w:val="1"/>
        </w:rPr>
        <w:t>ماده ۱۷- نسخ قرارداد</w:t>
      </w:r>
    </w:p>
    <w:p>
      <w:pPr>
        <w:spacing w:after="100" w:line="276" w:lineRule="auto"/>
        <w:jc w:val="right"/>
        <w:bidi w:val="1"/>
      </w:pPr>
      <w:r>
        <w:rPr>
          <w:rFonts w:ascii="Vazirmatn" w:hAnsi="Vazirmatn" w:cs="Vazirmatn"/>
          <w:b w:val="0"/>
          <w:sz w:val="24"/>
          <w:rtl w:val="1"/>
        </w:rPr>
        <w:t>این قرارداد در ۱۷ ماده، ........ تبصره و ........ پیوست، در ........ نسخه متحدالمتن تنظیم و امضا شد و هر نسخه حکم واحد دارد.</w:t>
      </w:r>
    </w:p>
    <w:p>
      <w:pPr>
        <w:spacing w:after="100" w:line="276" w:lineRule="auto"/>
        <w:jc w:val="right"/>
        <w:bidi w:val="1"/>
      </w:pPr>
      <w:r>
        <w:rPr>
          <w:rFonts w:ascii="Vazirmatn" w:hAnsi="Vazirmatn" w:cs="Vazirmatn"/>
          <w:b/>
          <w:color w:val="444444"/>
          <w:sz w:val="28"/>
          <w:rtl w:val="1"/>
        </w:rPr>
        <w:t>پیوست شماره ۱- اطلاعات تکمیلی قابل تکمیل قبل از امضا</w:t>
      </w:r>
    </w:p>
    <w:tbl>
      <w:tblPr>
        <w:tblStyle w:val="TableGrid"/>
        <w:tblW w:type="auto" w:w="0"/>
        <w:jc w:val="center"/>
        <w:tblLook w:firstColumn="1" w:firstRow="1" w:lastColumn="0" w:lastRow="0" w:noHBand="0" w:noVBand="1" w:val="04A0"/>
      </w:tblPr>
      <w:tblGrid>
        <w:gridCol w:w="5270"/>
        <w:gridCol w:w="5270"/>
      </w:tblGrid>
      <w:tr>
        <w:tc>
          <w:tcPr>
            <w:tcW w:type="dxa" w:w="5270"/>
            <w:vAlign w:val="center"/>
            <w:shd w:fill="E5E5E5"/>
          </w:tcPr>
          <w:p>
            <w:pPr>
              <w:jc w:val="right"/>
              <w:bidi w:val="1"/>
            </w:pPr>
            <w:r>
              <w:rPr>
                <w:rFonts w:ascii="Vazirmatn" w:hAnsi="Vazirmatn" w:cs="Vazirmatn"/>
                <w:rtl w:val="1"/>
              </w:rPr>
            </w:r>
            <w:r>
              <w:rPr>
                <w:rFonts w:ascii="Vazirmatn" w:hAnsi="Vazirmatn" w:cs="Vazirmatn"/>
                <w:b/>
                <w:sz w:val="20"/>
                <w:rtl w:val="1"/>
              </w:rPr>
              <w:t>عنوان</w:t>
            </w:r>
          </w:p>
        </w:tc>
        <w:tc>
          <w:tcPr>
            <w:tcW w:type="dxa" w:w="5270"/>
            <w:vAlign w:val="center"/>
            <w:shd w:fill="E5E5E5"/>
          </w:tcPr>
          <w:p>
            <w:pPr>
              <w:jc w:val="right"/>
              <w:bidi w:val="1"/>
            </w:pPr>
            <w:r>
              <w:rPr>
                <w:rFonts w:ascii="Vazirmatn" w:hAnsi="Vazirmatn" w:cs="Vazirmatn"/>
                <w:rtl w:val="1"/>
              </w:rPr>
            </w:r>
            <w:r>
              <w:rPr>
                <w:rFonts w:ascii="Vazirmatn" w:hAnsi="Vazirmatn" w:cs="Vazirmatn"/>
                <w:b/>
                <w:sz w:val="20"/>
                <w:rtl w:val="1"/>
              </w:rPr>
              <w:t>مقدار/توضیح</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نام پروژه</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نشانی کارگاه</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مساحت تقریبی</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ضخامت بیندر/توپکا</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مدت قرارداد</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مبلغ اولیه</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درصد پیش‌پرداخت</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کسور حسن انجام کار</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دوره تضمین</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مرجع حل اختلاف</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bl>
    <w:p>
      <w:pPr>
        <w:spacing w:after="100" w:line="276" w:lineRule="auto"/>
        <w:jc w:val="right"/>
        <w:bidi w:val="1"/>
      </w:pPr>
      <w:r>
        <w:rPr>
          <w:rFonts w:ascii="Vazirmatn" w:hAnsi="Vazirmatn" w:cs="Vazirmatn"/>
          <w:b/>
          <w:color w:val="444444"/>
          <w:sz w:val="28"/>
          <w:rtl w:val="1"/>
        </w:rPr>
        <w:t>امضا و اثر انگشت طرفین</w:t>
      </w:r>
    </w:p>
    <w:tbl>
      <w:tblPr>
        <w:tblStyle w:val="TableGrid"/>
        <w:tblW w:type="auto" w:w="0"/>
        <w:jc w:val="center"/>
        <w:tblLook w:firstColumn="1" w:firstRow="1" w:lastColumn="0" w:lastRow="0" w:noHBand="0" w:noVBand="1" w:val="04A0"/>
      </w:tblPr>
      <w:tblGrid>
        <w:gridCol w:w="5270"/>
        <w:gridCol w:w="5270"/>
      </w:tblGrid>
      <w:tr>
        <w:tc>
          <w:tcPr>
            <w:tcW w:type="dxa" w:w="5270"/>
            <w:vAlign w:val="center"/>
            <w:shd w:fill="E5E5E5"/>
          </w:tcPr>
          <w:p>
            <w:pPr>
              <w:jc w:val="right"/>
              <w:bidi w:val="1"/>
            </w:pPr>
            <w:r>
              <w:rPr>
                <w:rFonts w:ascii="Vazirmatn" w:hAnsi="Vazirmatn" w:cs="Vazirmatn"/>
                <w:rtl w:val="1"/>
              </w:rPr>
            </w:r>
            <w:r>
              <w:rPr>
                <w:rFonts w:ascii="Vazirmatn" w:hAnsi="Vazirmatn" w:cs="Vazirmatn"/>
                <w:b/>
                <w:sz w:val="20"/>
                <w:rtl w:val="1"/>
              </w:rPr>
              <w:t>کارفرما</w:t>
            </w:r>
          </w:p>
        </w:tc>
        <w:tc>
          <w:tcPr>
            <w:tcW w:type="dxa" w:w="5270"/>
            <w:vAlign w:val="center"/>
            <w:shd w:fill="E5E5E5"/>
          </w:tcPr>
          <w:p>
            <w:pPr>
              <w:jc w:val="right"/>
              <w:bidi w:val="1"/>
            </w:pPr>
            <w:r>
              <w:rPr>
                <w:rFonts w:ascii="Vazirmatn" w:hAnsi="Vazirmatn" w:cs="Vazirmatn"/>
                <w:rtl w:val="1"/>
              </w:rPr>
            </w:r>
            <w:r>
              <w:rPr>
                <w:rFonts w:ascii="Vazirmatn" w:hAnsi="Vazirmatn" w:cs="Vazirmatn"/>
                <w:b/>
                <w:sz w:val="20"/>
                <w:rtl w:val="1"/>
              </w:rPr>
              <w:t>پیمانکار</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نام و نام خانوادگی/مهر:</w:t>
              <w:br/>
              <w:br/>
              <w:t>امضا:</w:t>
              <w:br/>
              <w:br/>
              <w:t>تاریخ:</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نام و نام خانوادگی/مهر:</w:t>
              <w:br/>
              <w:br/>
              <w:t>امضا:</w:t>
              <w:br/>
              <w:br/>
              <w:t>تاریخ:</w:t>
            </w:r>
          </w:p>
        </w:tc>
      </w:tr>
      <w:tr>
        <w:tc>
          <w:tcPr>
            <w:tcW w:type="dxa" w:w="5270"/>
            <w:vAlign w:val="center"/>
            <w:shd w:fill="E5E5E5"/>
          </w:tcPr>
          <w:p>
            <w:pPr>
              <w:jc w:val="right"/>
              <w:bidi w:val="1"/>
            </w:pPr>
            <w:r>
              <w:rPr>
                <w:rFonts w:ascii="Vazirmatn" w:hAnsi="Vazirmatn" w:cs="Vazirmatn"/>
                <w:rtl w:val="1"/>
              </w:rPr>
            </w:r>
            <w:r>
              <w:rPr>
                <w:rFonts w:ascii="Vazirmatn" w:hAnsi="Vazirmatn" w:cs="Vazirmatn"/>
                <w:b/>
                <w:sz w:val="20"/>
                <w:rtl w:val="1"/>
              </w:rPr>
              <w:t>شاهد/ناظر ۱</w:t>
            </w:r>
          </w:p>
        </w:tc>
        <w:tc>
          <w:tcPr>
            <w:tcW w:type="dxa" w:w="5270"/>
            <w:vAlign w:val="center"/>
            <w:shd w:fill="E5E5E5"/>
          </w:tcPr>
          <w:p>
            <w:pPr>
              <w:jc w:val="right"/>
              <w:bidi w:val="1"/>
            </w:pPr>
            <w:r>
              <w:rPr>
                <w:rFonts w:ascii="Vazirmatn" w:hAnsi="Vazirmatn" w:cs="Vazirmatn"/>
                <w:rtl w:val="1"/>
              </w:rPr>
            </w:r>
            <w:r>
              <w:rPr>
                <w:rFonts w:ascii="Vazirmatn" w:hAnsi="Vazirmatn" w:cs="Vazirmatn"/>
                <w:b/>
                <w:sz w:val="20"/>
                <w:rtl w:val="1"/>
              </w:rPr>
              <w:t>شاهد/ناظر ۲</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نام و نام خانوادگی:</w:t>
              <w:br/>
              <w:br/>
              <w:t>امضا:</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نام و نام خانوادگی:</w:t>
              <w:br/>
              <w:br/>
              <w:t>امضا:</w:t>
            </w:r>
          </w:p>
        </w:tc>
      </w:tr>
    </w:tbl>
    <w:sectPr w:rsidR="00FC693F" w:rsidRPr="0006063C" w:rsidSect="00034616">
      <w:pgSz w:w="12240" w:h="15840"/>
      <w:pgMar w:top="907" w:right="850" w:bottom="907"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Vazirmatn" w:hAnsi="Vazirmatn" w:cs="Vazirmat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